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19" w:rsidRDefault="00013519"/>
    <w:p w:rsidR="00C87353" w:rsidRPr="00811D93" w:rsidRDefault="00C87353">
      <w:pPr>
        <w:rPr>
          <w:rFonts w:ascii="Book Antiqua" w:hAnsi="Book Antiqua"/>
        </w:rPr>
      </w:pPr>
    </w:p>
    <w:p w:rsidR="00C87353" w:rsidRPr="00811D93" w:rsidRDefault="00C87353" w:rsidP="00C87353">
      <w:pPr>
        <w:autoSpaceDE w:val="0"/>
        <w:autoSpaceDN w:val="0"/>
        <w:adjustRightInd w:val="0"/>
        <w:spacing w:after="0" w:line="240" w:lineRule="auto"/>
        <w:rPr>
          <w:rFonts w:ascii="Times New Roman" w:eastAsia="Myriad-Web" w:hAnsi="Times New Roman" w:cs="Times New Roman"/>
          <w:b/>
          <w:iCs/>
          <w:sz w:val="24"/>
          <w:szCs w:val="24"/>
        </w:rPr>
      </w:pPr>
      <w:r w:rsidRPr="00811D93">
        <w:rPr>
          <w:rFonts w:ascii="Times New Roman" w:eastAsia="Myriad-Web" w:hAnsi="Times New Roman" w:cs="Times New Roman"/>
          <w:b/>
          <w:iCs/>
          <w:sz w:val="24"/>
          <w:szCs w:val="24"/>
        </w:rPr>
        <w:t>LEYENDAS AUREAS</w:t>
      </w:r>
    </w:p>
    <w:p w:rsidR="00C87353" w:rsidRPr="00811D93" w:rsidRDefault="00C87353" w:rsidP="00C87353">
      <w:pPr>
        <w:autoSpaceDE w:val="0"/>
        <w:autoSpaceDN w:val="0"/>
        <w:adjustRightInd w:val="0"/>
        <w:spacing w:after="0" w:line="240" w:lineRule="auto"/>
        <w:rPr>
          <w:rFonts w:ascii="Times New Roman" w:eastAsia="Myriad-Web" w:hAnsi="Times New Roman" w:cs="Times New Roman"/>
          <w:b/>
          <w:iCs/>
          <w:sz w:val="24"/>
          <w:szCs w:val="24"/>
        </w:rPr>
      </w:pPr>
    </w:p>
    <w:p w:rsidR="00C87353" w:rsidRPr="00811D93" w:rsidRDefault="00C87353" w:rsidP="00C87353">
      <w:pPr>
        <w:autoSpaceDE w:val="0"/>
        <w:autoSpaceDN w:val="0"/>
        <w:adjustRightInd w:val="0"/>
        <w:spacing w:after="0" w:line="240" w:lineRule="auto"/>
        <w:rPr>
          <w:rFonts w:ascii="Times New Roman" w:eastAsia="Myriad-Web" w:hAnsi="Times New Roman" w:cs="Times New Roman"/>
          <w:b/>
          <w:iCs/>
          <w:sz w:val="24"/>
          <w:szCs w:val="24"/>
        </w:rPr>
      </w:pPr>
    </w:p>
    <w:p w:rsidR="00C87353" w:rsidRPr="00811D93" w:rsidRDefault="00C87353" w:rsidP="00C87353">
      <w:pPr>
        <w:autoSpaceDE w:val="0"/>
        <w:autoSpaceDN w:val="0"/>
        <w:adjustRightInd w:val="0"/>
        <w:spacing w:after="0" w:line="240" w:lineRule="auto"/>
        <w:rPr>
          <w:rFonts w:ascii="Times New Roman" w:eastAsia="Myriad-Web" w:hAnsi="Times New Roman" w:cs="Times New Roman"/>
          <w:b/>
          <w:iCs/>
          <w:sz w:val="24"/>
          <w:szCs w:val="24"/>
        </w:rPr>
      </w:pPr>
      <w:r w:rsidRPr="00811D93">
        <w:rPr>
          <w:rFonts w:ascii="Times New Roman" w:eastAsia="Myriad-Web" w:hAnsi="Times New Roman" w:cs="Times New Roman"/>
          <w:b/>
          <w:iCs/>
          <w:sz w:val="24"/>
          <w:szCs w:val="24"/>
        </w:rPr>
        <w:t>Con encantadores pasajes de una infancia y de sus amigas más íntimas y queridas la autora nos irá hilvanando sus presencias. A una y otras, las unía un gran apego. Entre las cosas que guardó de aquel tiempo, una de las más gratas, fue conocer a sus amigas, las mal llamadas mujeres de la vida, de ellas, les contará con la palabra de</w:t>
      </w:r>
      <w:r w:rsidR="00811D93" w:rsidRPr="00811D93">
        <w:rPr>
          <w:rFonts w:ascii="Times New Roman" w:eastAsia="Myriad-Web" w:hAnsi="Times New Roman" w:cs="Times New Roman"/>
          <w:b/>
          <w:iCs/>
          <w:sz w:val="24"/>
          <w:szCs w:val="24"/>
        </w:rPr>
        <w:t xml:space="preserve"> </w:t>
      </w:r>
      <w:r w:rsidRPr="00811D93">
        <w:rPr>
          <w:rFonts w:ascii="Times New Roman" w:eastAsia="Myriad-Web" w:hAnsi="Times New Roman" w:cs="Times New Roman"/>
          <w:b/>
          <w:iCs/>
          <w:sz w:val="24"/>
          <w:szCs w:val="24"/>
        </w:rPr>
        <w:t>una niña de ocho añ</w:t>
      </w:r>
      <w:r w:rsidR="00811D93" w:rsidRPr="00811D93">
        <w:rPr>
          <w:rFonts w:ascii="Times New Roman" w:eastAsia="Myriad-Web" w:hAnsi="Times New Roman" w:cs="Times New Roman"/>
          <w:b/>
          <w:iCs/>
          <w:sz w:val="24"/>
          <w:szCs w:val="24"/>
        </w:rPr>
        <w:t>os, por lo tanto, no</w:t>
      </w:r>
      <w:r w:rsidR="00811D93">
        <w:rPr>
          <w:rFonts w:ascii="Times New Roman" w:eastAsia="Myriad-Web" w:hAnsi="Times New Roman" w:cs="Times New Roman"/>
          <w:b/>
          <w:iCs/>
          <w:sz w:val="24"/>
          <w:szCs w:val="24"/>
        </w:rPr>
        <w:t xml:space="preserve"> </w:t>
      </w:r>
      <w:r w:rsidRPr="00811D93">
        <w:rPr>
          <w:rFonts w:ascii="Times New Roman" w:eastAsia="Myriad-Web" w:hAnsi="Times New Roman" w:cs="Times New Roman"/>
          <w:b/>
          <w:iCs/>
          <w:sz w:val="24"/>
          <w:szCs w:val="24"/>
        </w:rPr>
        <w:t>encontrarán en esta historia vocablos rebuscados. Hablará y describirá cómo lo haría ella, sin sobrantes escrituras e imágenes. Ojalá, perciban la esencia de sus Leyendas Áureas.</w:t>
      </w:r>
    </w:p>
    <w:sectPr w:rsidR="00C87353" w:rsidRPr="00811D93" w:rsidSect="0001351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A3" w:rsidRDefault="00E175A3" w:rsidP="00C87353">
      <w:pPr>
        <w:spacing w:after="0" w:line="240" w:lineRule="auto"/>
      </w:pPr>
      <w:r>
        <w:separator/>
      </w:r>
    </w:p>
  </w:endnote>
  <w:endnote w:type="continuationSeparator" w:id="1">
    <w:p w:rsidR="00E175A3" w:rsidRDefault="00E175A3" w:rsidP="00C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-We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204"/>
      <w:docPartObj>
        <w:docPartGallery w:val="Page Numbers (Bottom of Page)"/>
        <w:docPartUnique/>
      </w:docPartObj>
    </w:sdtPr>
    <w:sdtContent>
      <w:p w:rsidR="00C87353" w:rsidRDefault="000D4171">
        <w:pPr>
          <w:pStyle w:val="Piedepgina"/>
          <w:jc w:val="center"/>
        </w:pPr>
        <w:fldSimple w:instr=" PAGE   \* MERGEFORMAT ">
          <w:r w:rsidR="00811D93">
            <w:rPr>
              <w:noProof/>
            </w:rPr>
            <w:t>1</w:t>
          </w:r>
        </w:fldSimple>
      </w:p>
    </w:sdtContent>
  </w:sdt>
  <w:p w:rsidR="00C87353" w:rsidRDefault="00C873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A3" w:rsidRDefault="00E175A3" w:rsidP="00C87353">
      <w:pPr>
        <w:spacing w:after="0" w:line="240" w:lineRule="auto"/>
      </w:pPr>
      <w:r>
        <w:separator/>
      </w:r>
    </w:p>
  </w:footnote>
  <w:footnote w:type="continuationSeparator" w:id="1">
    <w:p w:rsidR="00E175A3" w:rsidRDefault="00E175A3" w:rsidP="00C87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53"/>
    <w:rsid w:val="00013519"/>
    <w:rsid w:val="000D4171"/>
    <w:rsid w:val="002F05A7"/>
    <w:rsid w:val="00811D93"/>
    <w:rsid w:val="00C87353"/>
    <w:rsid w:val="00E1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7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7353"/>
  </w:style>
  <w:style w:type="paragraph" w:styleId="Piedepgina">
    <w:name w:val="footer"/>
    <w:basedOn w:val="Normal"/>
    <w:link w:val="PiedepginaCar"/>
    <w:uiPriority w:val="99"/>
    <w:unhideWhenUsed/>
    <w:rsid w:val="00C87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2</cp:revision>
  <dcterms:created xsi:type="dcterms:W3CDTF">2016-12-21T10:57:00Z</dcterms:created>
  <dcterms:modified xsi:type="dcterms:W3CDTF">2016-12-21T11:10:00Z</dcterms:modified>
</cp:coreProperties>
</file>